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3B" w:rsidRDefault="00774E3B" w:rsidP="00774E3B">
      <w:pPr>
        <w:jc w:val="center"/>
      </w:pPr>
    </w:p>
    <w:p w:rsidR="0084206C" w:rsidRDefault="001E6D6F" w:rsidP="00774E3B">
      <w:pPr>
        <w:jc w:val="center"/>
      </w:pPr>
      <w:r w:rsidRPr="001E6D6F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24.5pt;margin-top:138.55pt;width:127.85pt;height:37.65pt;z-index:251670528;mso-width-relative:margin;mso-height-relative:margin" fillcolor="white [3212]" strokecolor="white [3212]">
            <v:textbox>
              <w:txbxContent>
                <w:p w:rsidR="00B16BCA" w:rsidRPr="00B16BCA" w:rsidRDefault="00B16BCA">
                  <w:pPr>
                    <w:rPr>
                      <w:b/>
                    </w:rPr>
                  </w:pPr>
                  <w:r w:rsidRPr="00B16BCA">
                    <w:rPr>
                      <w:b/>
                    </w:rPr>
                    <w:t>AUTUMN TERM YEAR 10</w:t>
                  </w:r>
                </w:p>
              </w:txbxContent>
            </v:textbox>
          </v:shape>
        </w:pict>
      </w:r>
      <w:r w:rsidR="00774E3B">
        <w:rPr>
          <w:noProof/>
          <w:lang w:eastAsia="en-GB"/>
        </w:rPr>
        <w:drawing>
          <wp:inline distT="0" distB="0" distL="0" distR="0">
            <wp:extent cx="5048250" cy="33337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E3B" w:rsidRDefault="00774E3B" w:rsidP="00774E3B">
      <w:pPr>
        <w:jc w:val="center"/>
      </w:pPr>
    </w:p>
    <w:p w:rsidR="00774E3B" w:rsidRDefault="00774E3B">
      <w:r>
        <w:br w:type="page"/>
      </w:r>
    </w:p>
    <w:p w:rsidR="00634D47" w:rsidRPr="003F7111" w:rsidRDefault="00634D47" w:rsidP="00634D47">
      <w:pPr>
        <w:spacing w:after="0" w:line="240" w:lineRule="auto"/>
        <w:jc w:val="center"/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lastRenderedPageBreak/>
        <w:t>Russia, 1905-1941</w:t>
      </w:r>
    </w:p>
    <w:p w:rsidR="00634D47" w:rsidRPr="003F7111" w:rsidRDefault="00634D47" w:rsidP="00634D47">
      <w:pPr>
        <w:spacing w:after="0" w:line="240" w:lineRule="auto"/>
        <w:jc w:val="center"/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>Some of the questions require you to use sources.  In these questions, you will need to use</w:t>
      </w:r>
    </w:p>
    <w:p w:rsidR="00634D47" w:rsidRPr="003F7111" w:rsidRDefault="00634D47" w:rsidP="00634D47">
      <w:pPr>
        <w:spacing w:after="0" w:line="240" w:lineRule="auto"/>
        <w:jc w:val="center"/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 xml:space="preserve"> your knowledge of the topic to interpret and evaluate the sources.</w:t>
      </w:r>
    </w:p>
    <w:p w:rsidR="00634D47" w:rsidRPr="003F7111" w:rsidRDefault="00634D47" w:rsidP="00774E3B">
      <w:pPr>
        <w:jc w:val="center"/>
        <w:rPr>
          <w:b/>
        </w:rPr>
      </w:pPr>
    </w:p>
    <w:p w:rsidR="00634D47" w:rsidRPr="003F7111" w:rsidRDefault="00634D47" w:rsidP="00634D47">
      <w:pPr>
        <w:rPr>
          <w:rFonts w:ascii="Arial" w:hAnsi="Arial" w:cs="Arial"/>
        </w:rPr>
      </w:pPr>
      <w:r w:rsidRPr="003F7111">
        <w:rPr>
          <w:rFonts w:ascii="Arial" w:hAnsi="Arial" w:cs="Arial"/>
        </w:rPr>
        <w:t>Study the sources carefully and then answer the questions which follow.</w:t>
      </w:r>
    </w:p>
    <w:p w:rsidR="00634D47" w:rsidRPr="003F7111" w:rsidRDefault="00634D47" w:rsidP="00634D47">
      <w:pPr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>SOURCE A</w:t>
      </w:r>
    </w:p>
    <w:p w:rsidR="00634D47" w:rsidRDefault="003452AD" w:rsidP="003F7111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>
            <wp:extent cx="3326765" cy="2443480"/>
            <wp:effectExtent l="19050" t="0" r="6985" b="0"/>
            <wp:docPr id="2" name="il_fi" descr="http://thepeoplescube.com/Vashi/pic/image09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hepeoplescube.com/Vashi/pic/image09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244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2AD" w:rsidRDefault="003452AD" w:rsidP="003F7111">
      <w:pPr>
        <w:rPr>
          <w:rFonts w:ascii="Arial" w:hAnsi="Arial" w:cs="Arial"/>
          <w:i/>
          <w:sz w:val="20"/>
        </w:rPr>
      </w:pPr>
    </w:p>
    <w:p w:rsidR="003452AD" w:rsidRPr="003F7111" w:rsidRDefault="003452AD" w:rsidP="003452AD">
      <w:pPr>
        <w:spacing w:after="0" w:line="240" w:lineRule="auto"/>
        <w:jc w:val="both"/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>SOURCE B</w:t>
      </w:r>
    </w:p>
    <w:p w:rsidR="003452AD" w:rsidRDefault="003452AD" w:rsidP="003F7111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drawing>
          <wp:inline distT="0" distB="0" distL="0" distR="0">
            <wp:extent cx="6337935" cy="4382770"/>
            <wp:effectExtent l="19050" t="0" r="5715" b="0"/>
            <wp:docPr id="8" name="il_fi" descr="http://3.bp.blogspot.com/-0YMIzJyQJdk/UF4PBlEKR3I/AAAAAAAACbs/Pb88VQ2OrPw/s1600/soviet02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0YMIzJyQJdk/UF4PBlEKR3I/AAAAAAAACbs/Pb88VQ2OrPw/s1600/soviet023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35" cy="438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537" w:rsidRPr="00D32537" w:rsidRDefault="00D32537" w:rsidP="003F7111">
      <w:pPr>
        <w:rPr>
          <w:rFonts w:ascii="Arial Narrow" w:hAnsi="Arial Narrow" w:cs="Arial"/>
          <w:i/>
          <w:sz w:val="12"/>
        </w:rPr>
      </w:pPr>
      <w:r w:rsidRPr="00D32537">
        <w:rPr>
          <w:rFonts w:ascii="Arial Narrow" w:hAnsi="Arial Narrow"/>
          <w:bCs/>
          <w:i/>
          <w:color w:val="282828"/>
          <w:sz w:val="24"/>
          <w:szCs w:val="38"/>
        </w:rPr>
        <w:lastRenderedPageBreak/>
        <w:t xml:space="preserve">A Soviet propaganda poster for Collectivisation. </w:t>
      </w:r>
      <w:r w:rsidRPr="00D32537">
        <w:rPr>
          <w:rFonts w:ascii="Arial Narrow" w:hAnsi="Arial Narrow"/>
          <w:bCs/>
          <w:i/>
          <w:color w:val="282828"/>
          <w:sz w:val="24"/>
          <w:szCs w:val="38"/>
        </w:rPr>
        <w:br/>
        <w:t xml:space="preserve">The bottom captain reads </w:t>
      </w:r>
      <w:r w:rsidRPr="00D32537">
        <w:rPr>
          <w:rFonts w:ascii="Arial Narrow" w:hAnsi="Arial Narrow"/>
          <w:bCs/>
          <w:i/>
          <w:color w:val="282828"/>
          <w:sz w:val="24"/>
          <w:szCs w:val="38"/>
        </w:rPr>
        <w:br/>
        <w:t xml:space="preserve">"Poor and middle class, increasing crops, establishing a technological culture, </w:t>
      </w:r>
      <w:r w:rsidRPr="00D32537">
        <w:rPr>
          <w:rFonts w:ascii="Arial Narrow" w:hAnsi="Arial Narrow"/>
          <w:bCs/>
          <w:i/>
          <w:color w:val="282828"/>
          <w:sz w:val="24"/>
          <w:szCs w:val="38"/>
        </w:rPr>
        <w:br/>
        <w:t>and strengthening the economy!"</w:t>
      </w:r>
    </w:p>
    <w:p w:rsidR="003452AD" w:rsidRDefault="003452AD" w:rsidP="003F7111">
      <w:pPr>
        <w:rPr>
          <w:rFonts w:ascii="Arial" w:hAnsi="Arial" w:cs="Arial"/>
          <w:i/>
          <w:sz w:val="20"/>
        </w:rPr>
      </w:pPr>
      <w:r>
        <w:rPr>
          <w:noProof/>
          <w:lang w:eastAsia="en-GB"/>
        </w:rPr>
        <w:drawing>
          <wp:inline distT="0" distB="0" distL="0" distR="0">
            <wp:extent cx="15875" cy="15875"/>
            <wp:effectExtent l="0" t="0" r="0" b="0"/>
            <wp:docPr id="3" name="Picture 1" descr="http://punch.photoshelter.com/img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nch.photoshelter.com/img/pixel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noProof/>
          <w:sz w:val="20"/>
          <w:lang w:eastAsia="en-GB"/>
        </w:rPr>
        <w:drawing>
          <wp:inline distT="0" distB="0" distL="0" distR="0">
            <wp:extent cx="9525" cy="9525"/>
            <wp:effectExtent l="0" t="0" r="0" b="0"/>
            <wp:docPr id="6" name="Picture 5" descr="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xel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noProof/>
          <w:sz w:val="20"/>
          <w:lang w:eastAsia="en-GB"/>
        </w:rPr>
        <w:drawing>
          <wp:inline distT="0" distB="0" distL="0" distR="0">
            <wp:extent cx="3846830" cy="5060950"/>
            <wp:effectExtent l="1905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30" cy="506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2AD" w:rsidRDefault="003452AD" w:rsidP="003F7111">
      <w:pPr>
        <w:rPr>
          <w:rFonts w:ascii="Arial" w:hAnsi="Arial" w:cs="Arial"/>
          <w:i/>
          <w:sz w:val="20"/>
        </w:rPr>
      </w:pPr>
      <w:r>
        <w:rPr>
          <w:noProof/>
          <w:lang w:eastAsia="en-GB"/>
        </w:rPr>
        <w:drawing>
          <wp:inline distT="0" distB="0" distL="0" distR="0">
            <wp:extent cx="15875" cy="15875"/>
            <wp:effectExtent l="0" t="0" r="0" b="0"/>
            <wp:docPr id="5" name="Picture 4" descr="http://punch.photoshelter.com/img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nch.photoshelter.com/img/pixel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2AD" w:rsidRPr="003F7111" w:rsidRDefault="003452AD" w:rsidP="003F7111">
      <w:pPr>
        <w:rPr>
          <w:rFonts w:ascii="Arial" w:hAnsi="Arial" w:cs="Arial"/>
          <w:sz w:val="20"/>
        </w:rPr>
      </w:pPr>
    </w:p>
    <w:p w:rsidR="00634D47" w:rsidRPr="003F7111" w:rsidRDefault="00634D47" w:rsidP="00634D47">
      <w:pPr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 xml:space="preserve">1 </w:t>
      </w:r>
      <w:r w:rsidR="003F7111" w:rsidRPr="003F7111">
        <w:rPr>
          <w:rFonts w:ascii="Arial" w:hAnsi="Arial" w:cs="Arial"/>
          <w:b/>
        </w:rPr>
        <w:tab/>
      </w:r>
      <w:r w:rsidRPr="003F7111">
        <w:rPr>
          <w:rFonts w:ascii="Arial" w:hAnsi="Arial" w:cs="Arial"/>
          <w:b/>
        </w:rPr>
        <w:t xml:space="preserve">(a) </w:t>
      </w:r>
      <w:r w:rsidRPr="003F7111">
        <w:rPr>
          <w:rFonts w:ascii="Arial" w:hAnsi="Arial" w:cs="Arial"/>
          <w:b/>
        </w:rPr>
        <w:tab/>
        <w:t>Study Source A.</w:t>
      </w:r>
    </w:p>
    <w:p w:rsidR="00634D47" w:rsidRPr="003F7111" w:rsidRDefault="00416C63" w:rsidP="00634D47">
      <w:pPr>
        <w:spacing w:after="0"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What is the cartoonist’s message</w:t>
      </w:r>
      <w:r w:rsidR="00634D47" w:rsidRPr="003F7111">
        <w:rPr>
          <w:rFonts w:ascii="Arial" w:hAnsi="Arial" w:cs="Arial"/>
        </w:rPr>
        <w:t xml:space="preserve">?  Use the source and your own knowledge to explain your answer. </w:t>
      </w:r>
      <w:r w:rsidR="00634D47" w:rsidRPr="003F7111">
        <w:rPr>
          <w:rFonts w:ascii="Arial" w:hAnsi="Arial" w:cs="Arial"/>
        </w:rPr>
        <w:tab/>
      </w:r>
      <w:r w:rsidR="00634D47" w:rsidRPr="003F7111">
        <w:rPr>
          <w:rFonts w:ascii="Arial" w:hAnsi="Arial" w:cs="Arial"/>
        </w:rPr>
        <w:tab/>
      </w:r>
      <w:r w:rsidR="00634D47" w:rsidRPr="003F7111">
        <w:rPr>
          <w:rFonts w:ascii="Arial" w:hAnsi="Arial" w:cs="Arial"/>
        </w:rPr>
        <w:tab/>
      </w:r>
      <w:r w:rsidR="003F7111">
        <w:rPr>
          <w:rFonts w:ascii="Arial" w:hAnsi="Arial" w:cs="Arial"/>
        </w:rPr>
        <w:tab/>
      </w:r>
      <w:r w:rsidR="003F711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4D47" w:rsidRPr="003F7111">
        <w:rPr>
          <w:rFonts w:ascii="Arial" w:hAnsi="Arial" w:cs="Arial"/>
        </w:rPr>
        <w:tab/>
      </w:r>
      <w:r w:rsidR="00634D47" w:rsidRPr="003F7111">
        <w:rPr>
          <w:rFonts w:ascii="Arial" w:hAnsi="Arial" w:cs="Arial"/>
        </w:rPr>
        <w:tab/>
        <w:t xml:space="preserve"> [7]  </w:t>
      </w: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</w:rPr>
      </w:pP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</w:rPr>
      </w:pP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  <w:b/>
        </w:rPr>
      </w:pPr>
    </w:p>
    <w:p w:rsidR="00C03E28" w:rsidRPr="003F7111" w:rsidRDefault="00C03E28" w:rsidP="00C03E28">
      <w:pPr>
        <w:ind w:left="360"/>
        <w:jc w:val="right"/>
        <w:rPr>
          <w:rFonts w:ascii="Arial" w:hAnsi="Arial" w:cs="Arial"/>
          <w:i/>
        </w:rPr>
      </w:pPr>
      <w:r w:rsidRPr="003F7111">
        <w:rPr>
          <w:rFonts w:ascii="Arial" w:hAnsi="Arial" w:cs="Arial"/>
          <w:i/>
        </w:rPr>
        <w:t>introducing the New Economic Policy at the Party Congress, 1921.</w:t>
      </w: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  <w:b/>
        </w:rPr>
      </w:pPr>
      <w:r w:rsidRPr="003F7111">
        <w:rPr>
          <w:rFonts w:ascii="Arial" w:hAnsi="Arial" w:cs="Arial"/>
          <w:b/>
        </w:rPr>
        <w:t xml:space="preserve">1 </w:t>
      </w:r>
      <w:r w:rsidR="003F7111" w:rsidRPr="003F7111">
        <w:rPr>
          <w:rFonts w:ascii="Arial" w:hAnsi="Arial" w:cs="Arial"/>
          <w:b/>
        </w:rPr>
        <w:tab/>
      </w:r>
      <w:r w:rsidRPr="003F7111">
        <w:rPr>
          <w:rFonts w:ascii="Arial" w:hAnsi="Arial" w:cs="Arial"/>
          <w:b/>
        </w:rPr>
        <w:t>(b)</w:t>
      </w:r>
      <w:r w:rsidRPr="003F7111">
        <w:rPr>
          <w:rFonts w:ascii="Arial" w:hAnsi="Arial" w:cs="Arial"/>
          <w:b/>
        </w:rPr>
        <w:tab/>
        <w:t>Study Source B.</w:t>
      </w: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</w:rPr>
      </w:pPr>
    </w:p>
    <w:p w:rsidR="00C03E28" w:rsidRPr="003F7111" w:rsidRDefault="00416C63" w:rsidP="00C03E28">
      <w:pPr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Why was this source published in 19</w:t>
      </w:r>
      <w:r w:rsidRPr="00416C63">
        <w:rPr>
          <w:rFonts w:ascii="Arial" w:hAnsi="Arial" w:cs="Arial"/>
          <w:highlight w:val="yellow"/>
        </w:rPr>
        <w:t>XX</w:t>
      </w:r>
      <w:r w:rsidR="00C03E28" w:rsidRPr="003F7111">
        <w:rPr>
          <w:rFonts w:ascii="Arial" w:hAnsi="Arial" w:cs="Arial"/>
        </w:rPr>
        <w:t>?  Use the source and your own knowledge to explain your answer.</w:t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ab/>
      </w:r>
      <w:r w:rsidR="003F7111">
        <w:rPr>
          <w:rFonts w:ascii="Arial" w:hAnsi="Arial" w:cs="Arial"/>
        </w:rPr>
        <w:tab/>
      </w:r>
      <w:r w:rsidR="00C03E28" w:rsidRPr="003F7111">
        <w:rPr>
          <w:rFonts w:ascii="Arial" w:hAnsi="Arial" w:cs="Arial"/>
        </w:rPr>
        <w:t>[7]</w:t>
      </w:r>
    </w:p>
    <w:p w:rsidR="00634D47" w:rsidRPr="003F7111" w:rsidRDefault="00634D47" w:rsidP="00634D47">
      <w:pPr>
        <w:spacing w:after="0" w:line="240" w:lineRule="auto"/>
        <w:jc w:val="both"/>
        <w:rPr>
          <w:rFonts w:ascii="Arial" w:hAnsi="Arial" w:cs="Arial"/>
        </w:rPr>
      </w:pPr>
      <w:r w:rsidRPr="003F7111">
        <w:rPr>
          <w:rFonts w:ascii="Arial" w:hAnsi="Arial" w:cs="Arial"/>
        </w:rPr>
        <w:tab/>
      </w:r>
    </w:p>
    <w:p w:rsidR="003F7111" w:rsidRPr="00416C63" w:rsidRDefault="00416C63" w:rsidP="00416C63">
      <w:pPr>
        <w:spacing w:after="0" w:line="240" w:lineRule="auto"/>
        <w:jc w:val="center"/>
        <w:rPr>
          <w:rFonts w:ascii="Arial" w:hAnsi="Arial" w:cs="Arial"/>
          <w:b/>
        </w:rPr>
      </w:pPr>
      <w:r w:rsidRPr="00416C63">
        <w:rPr>
          <w:rFonts w:ascii="Arial" w:hAnsi="Arial" w:cs="Arial"/>
          <w:b/>
        </w:rPr>
        <w:t xml:space="preserve">ANSWER EITHER QUESTION 2 </w:t>
      </w:r>
      <w:r w:rsidRPr="00416C63">
        <w:rPr>
          <w:rFonts w:ascii="Arial" w:hAnsi="Arial" w:cs="Arial"/>
          <w:b/>
          <w:u w:val="single"/>
        </w:rPr>
        <w:t>OR</w:t>
      </w:r>
      <w:r w:rsidRPr="00416C63">
        <w:rPr>
          <w:rFonts w:ascii="Arial" w:hAnsi="Arial" w:cs="Arial"/>
          <w:b/>
        </w:rPr>
        <w:t xml:space="preserve"> 3</w:t>
      </w:r>
    </w:p>
    <w:p w:rsidR="003F7111" w:rsidRDefault="003F7111" w:rsidP="003F7111">
      <w:pPr>
        <w:spacing w:after="0" w:line="240" w:lineRule="auto"/>
        <w:rPr>
          <w:rFonts w:ascii="Arial" w:hAnsi="Arial" w:cs="Arial"/>
        </w:rPr>
      </w:pPr>
    </w:p>
    <w:p w:rsidR="0084206C" w:rsidRPr="003F7111" w:rsidRDefault="00C03E28" w:rsidP="003F7111">
      <w:pPr>
        <w:spacing w:after="0" w:line="240" w:lineRule="auto"/>
        <w:rPr>
          <w:rFonts w:ascii="Arial" w:hAnsi="Arial" w:cs="Arial"/>
        </w:rPr>
      </w:pPr>
      <w:r w:rsidRPr="003F7111">
        <w:rPr>
          <w:rFonts w:ascii="Arial" w:hAnsi="Arial" w:cs="Arial"/>
        </w:rPr>
        <w:lastRenderedPageBreak/>
        <w:t>2</w:t>
      </w:r>
      <w:r w:rsidRPr="003F7111">
        <w:rPr>
          <w:rFonts w:ascii="Arial" w:hAnsi="Arial" w:cs="Arial"/>
        </w:rPr>
        <w:tab/>
        <w:t>(a)</w:t>
      </w:r>
      <w:r w:rsidRPr="003F7111">
        <w:rPr>
          <w:rFonts w:ascii="Arial" w:hAnsi="Arial" w:cs="Arial"/>
        </w:rPr>
        <w:tab/>
        <w:t>What happened on ‘</w:t>
      </w:r>
      <w:r w:rsidRPr="00416C63">
        <w:rPr>
          <w:rFonts w:ascii="Arial" w:hAnsi="Arial" w:cs="Arial"/>
          <w:highlight w:val="yellow"/>
        </w:rPr>
        <w:t>Bloody Sunday’, January 1905</w:t>
      </w:r>
      <w:r w:rsidRPr="003F7111">
        <w:rPr>
          <w:rFonts w:ascii="Arial" w:hAnsi="Arial" w:cs="Arial"/>
        </w:rPr>
        <w:t>?</w:t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>[4]</w:t>
      </w:r>
    </w:p>
    <w:p w:rsidR="003F7111" w:rsidRPr="003F7111" w:rsidRDefault="003F7111" w:rsidP="003F7111">
      <w:pPr>
        <w:spacing w:after="0" w:line="240" w:lineRule="auto"/>
        <w:jc w:val="both"/>
        <w:rPr>
          <w:rFonts w:ascii="Arial" w:hAnsi="Arial" w:cs="Arial"/>
        </w:rPr>
      </w:pPr>
    </w:p>
    <w:p w:rsidR="003F7111" w:rsidRPr="003F7111" w:rsidRDefault="00C03E28" w:rsidP="003F7111">
      <w:pPr>
        <w:spacing w:after="0" w:line="240" w:lineRule="auto"/>
        <w:jc w:val="both"/>
        <w:rPr>
          <w:rFonts w:ascii="Arial" w:hAnsi="Arial" w:cs="Arial"/>
        </w:rPr>
      </w:pPr>
      <w:r w:rsidRPr="003F7111">
        <w:rPr>
          <w:rFonts w:ascii="Arial" w:hAnsi="Arial" w:cs="Arial"/>
        </w:rPr>
        <w:tab/>
        <w:t>(b)</w:t>
      </w:r>
      <w:r w:rsidRPr="003F7111">
        <w:rPr>
          <w:rFonts w:ascii="Arial" w:hAnsi="Arial" w:cs="Arial"/>
        </w:rPr>
        <w:tab/>
        <w:t xml:space="preserve">Explain why </w:t>
      </w:r>
      <w:r w:rsidR="003F7111" w:rsidRPr="00416C63">
        <w:rPr>
          <w:rFonts w:ascii="Arial" w:hAnsi="Arial" w:cs="Arial"/>
          <w:highlight w:val="yellow"/>
        </w:rPr>
        <w:t>the Tsar was weakened by the First World War</w:t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  <w:t>[6]</w:t>
      </w:r>
    </w:p>
    <w:p w:rsidR="003F7111" w:rsidRPr="003F7111" w:rsidRDefault="003F7111" w:rsidP="003F7111">
      <w:pPr>
        <w:spacing w:after="0" w:line="240" w:lineRule="auto"/>
        <w:jc w:val="both"/>
        <w:rPr>
          <w:rFonts w:ascii="Arial" w:hAnsi="Arial" w:cs="Arial"/>
        </w:rPr>
      </w:pPr>
    </w:p>
    <w:p w:rsidR="0084206C" w:rsidRPr="003F7111" w:rsidRDefault="00C03E28" w:rsidP="003F7111">
      <w:pPr>
        <w:spacing w:after="0" w:line="240" w:lineRule="auto"/>
        <w:ind w:left="1440" w:hanging="720"/>
        <w:jc w:val="both"/>
        <w:rPr>
          <w:rFonts w:ascii="Arial" w:hAnsi="Arial" w:cs="Arial"/>
        </w:rPr>
      </w:pPr>
      <w:r w:rsidRPr="003F7111">
        <w:rPr>
          <w:rFonts w:ascii="Arial" w:hAnsi="Arial" w:cs="Arial"/>
        </w:rPr>
        <w:t>(c)</w:t>
      </w:r>
      <w:r w:rsidRPr="003F7111">
        <w:rPr>
          <w:rFonts w:ascii="Arial" w:hAnsi="Arial" w:cs="Arial"/>
        </w:rPr>
        <w:tab/>
      </w:r>
      <w:r w:rsidR="003F7111" w:rsidRPr="00416C63">
        <w:rPr>
          <w:rFonts w:ascii="Arial" w:hAnsi="Arial" w:cs="Arial"/>
          <w:highlight w:val="yellow"/>
        </w:rPr>
        <w:t>Did the overthrow of the Tsar in 1917 make Russia stronger or weaker</w:t>
      </w:r>
      <w:r w:rsidR="003F7111" w:rsidRPr="003F7111">
        <w:rPr>
          <w:rFonts w:ascii="Arial" w:hAnsi="Arial" w:cs="Arial"/>
        </w:rPr>
        <w:t>?  Explain your answer.</w:t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</w:r>
      <w:r w:rsidR="003F7111" w:rsidRPr="003F7111">
        <w:rPr>
          <w:rFonts w:ascii="Arial" w:hAnsi="Arial" w:cs="Arial"/>
        </w:rPr>
        <w:tab/>
        <w:t>[10]</w:t>
      </w:r>
    </w:p>
    <w:p w:rsidR="00416C63" w:rsidRDefault="00416C63" w:rsidP="003F7111">
      <w:pPr>
        <w:rPr>
          <w:rFonts w:ascii="Arial Narrow" w:hAnsi="Arial Narrow" w:cs="Arial-BoldMT"/>
          <w:b/>
          <w:bCs/>
        </w:rPr>
      </w:pPr>
    </w:p>
    <w:p w:rsidR="00416C63" w:rsidRPr="003F7111" w:rsidRDefault="00416C63" w:rsidP="00416C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F7111">
        <w:rPr>
          <w:rFonts w:ascii="Arial" w:hAnsi="Arial" w:cs="Arial"/>
        </w:rPr>
        <w:tab/>
        <w:t>(a)</w:t>
      </w:r>
      <w:r w:rsidRPr="003F7111">
        <w:rPr>
          <w:rFonts w:ascii="Arial" w:hAnsi="Arial" w:cs="Arial"/>
        </w:rPr>
        <w:tab/>
        <w:t>What happened on ‘</w:t>
      </w:r>
      <w:r w:rsidRPr="00416C63">
        <w:rPr>
          <w:rFonts w:ascii="Arial" w:hAnsi="Arial" w:cs="Arial"/>
          <w:highlight w:val="yellow"/>
        </w:rPr>
        <w:t>Bloody Sunday’, January 1905</w:t>
      </w:r>
      <w:r w:rsidRPr="003F7111">
        <w:rPr>
          <w:rFonts w:ascii="Arial" w:hAnsi="Arial" w:cs="Arial"/>
        </w:rPr>
        <w:t>?</w:t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  <w:t>[4]</w:t>
      </w:r>
    </w:p>
    <w:p w:rsidR="00416C63" w:rsidRPr="003F7111" w:rsidRDefault="00416C63" w:rsidP="00416C63">
      <w:pPr>
        <w:spacing w:after="0" w:line="240" w:lineRule="auto"/>
        <w:jc w:val="both"/>
        <w:rPr>
          <w:rFonts w:ascii="Arial" w:hAnsi="Arial" w:cs="Arial"/>
        </w:rPr>
      </w:pPr>
    </w:p>
    <w:p w:rsidR="00416C63" w:rsidRPr="003F7111" w:rsidRDefault="00416C63" w:rsidP="00416C63">
      <w:pPr>
        <w:spacing w:after="0" w:line="240" w:lineRule="auto"/>
        <w:jc w:val="both"/>
        <w:rPr>
          <w:rFonts w:ascii="Arial" w:hAnsi="Arial" w:cs="Arial"/>
        </w:rPr>
      </w:pPr>
      <w:r w:rsidRPr="003F7111">
        <w:rPr>
          <w:rFonts w:ascii="Arial" w:hAnsi="Arial" w:cs="Arial"/>
        </w:rPr>
        <w:tab/>
        <w:t>(b)</w:t>
      </w:r>
      <w:r w:rsidRPr="003F7111">
        <w:rPr>
          <w:rFonts w:ascii="Arial" w:hAnsi="Arial" w:cs="Arial"/>
        </w:rPr>
        <w:tab/>
        <w:t xml:space="preserve">Explain why </w:t>
      </w:r>
      <w:r w:rsidRPr="00416C63">
        <w:rPr>
          <w:rFonts w:ascii="Arial" w:hAnsi="Arial" w:cs="Arial"/>
          <w:highlight w:val="yellow"/>
        </w:rPr>
        <w:t>the Tsar was weakened by the First World War</w:t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  <w:t>[6]</w:t>
      </w:r>
    </w:p>
    <w:p w:rsidR="00416C63" w:rsidRPr="003F7111" w:rsidRDefault="00416C63" w:rsidP="00416C63">
      <w:pPr>
        <w:spacing w:after="0" w:line="240" w:lineRule="auto"/>
        <w:jc w:val="both"/>
        <w:rPr>
          <w:rFonts w:ascii="Arial" w:hAnsi="Arial" w:cs="Arial"/>
        </w:rPr>
      </w:pPr>
    </w:p>
    <w:p w:rsidR="00416C63" w:rsidRPr="003F7111" w:rsidRDefault="00416C63" w:rsidP="00416C63">
      <w:pPr>
        <w:spacing w:after="0" w:line="240" w:lineRule="auto"/>
        <w:ind w:left="1440" w:hanging="720"/>
        <w:jc w:val="both"/>
        <w:rPr>
          <w:rFonts w:ascii="Arial" w:hAnsi="Arial" w:cs="Arial"/>
        </w:rPr>
      </w:pPr>
      <w:r w:rsidRPr="003F7111">
        <w:rPr>
          <w:rFonts w:ascii="Arial" w:hAnsi="Arial" w:cs="Arial"/>
        </w:rPr>
        <w:t>(c)</w:t>
      </w:r>
      <w:r w:rsidRPr="003F7111">
        <w:rPr>
          <w:rFonts w:ascii="Arial" w:hAnsi="Arial" w:cs="Arial"/>
        </w:rPr>
        <w:tab/>
      </w:r>
      <w:r w:rsidRPr="00416C63">
        <w:rPr>
          <w:rFonts w:ascii="Arial" w:hAnsi="Arial" w:cs="Arial"/>
          <w:highlight w:val="yellow"/>
        </w:rPr>
        <w:t>Did the overthrow of the Tsar in 1917 make Russia stronger or weaker</w:t>
      </w:r>
      <w:r w:rsidRPr="003F7111">
        <w:rPr>
          <w:rFonts w:ascii="Arial" w:hAnsi="Arial" w:cs="Arial"/>
        </w:rPr>
        <w:t>?  Explain your answer.</w:t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</w:r>
      <w:r w:rsidRPr="003F7111">
        <w:rPr>
          <w:rFonts w:ascii="Arial" w:hAnsi="Arial" w:cs="Arial"/>
        </w:rPr>
        <w:tab/>
        <w:t>[10]</w:t>
      </w:r>
    </w:p>
    <w:p w:rsidR="00BE5D81" w:rsidRPr="003F7111" w:rsidRDefault="001E6D6F" w:rsidP="003F7111">
      <w:pPr>
        <w:rPr>
          <w:rFonts w:ascii="Arial Narrow" w:hAnsi="Arial Narrow" w:cs="Arial-BoldMT"/>
          <w:b/>
          <w:bCs/>
        </w:rPr>
      </w:pPr>
      <w:r w:rsidRPr="001E6D6F">
        <w:rPr>
          <w:noProof/>
          <w:lang w:eastAsia="en-GB"/>
        </w:rPr>
        <w:pict>
          <v:rect id="_x0000_s1028" style="position:absolute;margin-left:80.6pt;margin-top:19.3pt;width:336.55pt;height:57.15pt;z-index:251662336" strokecolor="white [3212]"/>
        </w:pict>
      </w:r>
    </w:p>
    <w:sectPr w:rsidR="00BE5D81" w:rsidRPr="003F7111" w:rsidSect="00774E3B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55" w:rsidRDefault="00F24355" w:rsidP="00774E3B">
      <w:pPr>
        <w:spacing w:after="0" w:line="240" w:lineRule="auto"/>
      </w:pPr>
      <w:r>
        <w:separator/>
      </w:r>
    </w:p>
  </w:endnote>
  <w:endnote w:type="continuationSeparator" w:id="0">
    <w:p w:rsidR="00F24355" w:rsidRDefault="00F24355" w:rsidP="0077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55" w:rsidRDefault="00F24355" w:rsidP="00774E3B">
      <w:pPr>
        <w:spacing w:after="0" w:line="240" w:lineRule="auto"/>
      </w:pPr>
      <w:r>
        <w:separator/>
      </w:r>
    </w:p>
  </w:footnote>
  <w:footnote w:type="continuationSeparator" w:id="0">
    <w:p w:rsidR="00F24355" w:rsidRDefault="00F24355" w:rsidP="00774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ajorBidi"/>
        <w:sz w:val="32"/>
        <w:szCs w:val="32"/>
      </w:rPr>
      <w:alias w:val="Title"/>
      <w:id w:val="77738743"/>
      <w:placeholder>
        <w:docPart w:val="DB18420D0B88473793306128571DC0D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4E3B" w:rsidRPr="00774E3B" w:rsidRDefault="00416C6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eastAsiaTheme="majorEastAsia" w:cstheme="majorBidi"/>
            <w:sz w:val="32"/>
            <w:szCs w:val="32"/>
          </w:rPr>
        </w:pPr>
        <w:r>
          <w:rPr>
            <w:rFonts w:eastAsiaTheme="majorEastAsia" w:cstheme="majorBidi"/>
            <w:sz w:val="32"/>
            <w:szCs w:val="32"/>
          </w:rPr>
          <w:t xml:space="preserve">Stalin’s </w:t>
        </w:r>
        <w:r w:rsidR="00634D47">
          <w:rPr>
            <w:rFonts w:eastAsiaTheme="majorEastAsia" w:cstheme="majorBidi"/>
            <w:sz w:val="32"/>
            <w:szCs w:val="32"/>
          </w:rPr>
          <w:t xml:space="preserve">Russia </w:t>
        </w:r>
        <w:r w:rsidR="00774E3B" w:rsidRPr="00774E3B">
          <w:rPr>
            <w:rFonts w:eastAsiaTheme="majorEastAsia" w:cstheme="majorBidi"/>
            <w:sz w:val="32"/>
            <w:szCs w:val="32"/>
          </w:rPr>
          <w:t>Assessment Task</w:t>
        </w:r>
      </w:p>
    </w:sdtContent>
  </w:sdt>
  <w:p w:rsidR="00774E3B" w:rsidRDefault="00774E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C7E"/>
    <w:multiLevelType w:val="hybridMultilevel"/>
    <w:tmpl w:val="C284DD2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AD58B9"/>
    <w:multiLevelType w:val="hybridMultilevel"/>
    <w:tmpl w:val="342028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DB7E62"/>
    <w:multiLevelType w:val="hybridMultilevel"/>
    <w:tmpl w:val="71F678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B7135D"/>
    <w:multiLevelType w:val="hybridMultilevel"/>
    <w:tmpl w:val="3A7CF9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06C"/>
    <w:rsid w:val="00137504"/>
    <w:rsid w:val="001E6D6F"/>
    <w:rsid w:val="003452AD"/>
    <w:rsid w:val="003A22F7"/>
    <w:rsid w:val="003F7111"/>
    <w:rsid w:val="00416C63"/>
    <w:rsid w:val="0058101E"/>
    <w:rsid w:val="005F7080"/>
    <w:rsid w:val="00634D47"/>
    <w:rsid w:val="006C3F84"/>
    <w:rsid w:val="006E63CC"/>
    <w:rsid w:val="00774E3B"/>
    <w:rsid w:val="00777125"/>
    <w:rsid w:val="0084206C"/>
    <w:rsid w:val="00944E7A"/>
    <w:rsid w:val="00A6717B"/>
    <w:rsid w:val="00AD2ACB"/>
    <w:rsid w:val="00B16BCA"/>
    <w:rsid w:val="00BE5D81"/>
    <w:rsid w:val="00C03E28"/>
    <w:rsid w:val="00D32537"/>
    <w:rsid w:val="00F24355"/>
    <w:rsid w:val="00FF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0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E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E3B"/>
  </w:style>
  <w:style w:type="paragraph" w:styleId="Footer">
    <w:name w:val="footer"/>
    <w:basedOn w:val="Normal"/>
    <w:link w:val="FooterChar"/>
    <w:uiPriority w:val="99"/>
    <w:semiHidden/>
    <w:unhideWhenUsed/>
    <w:rsid w:val="00774E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4E3B"/>
  </w:style>
  <w:style w:type="table" w:styleId="TableGrid">
    <w:name w:val="Table Grid"/>
    <w:basedOn w:val="TableNormal"/>
    <w:uiPriority w:val="59"/>
    <w:rsid w:val="00B16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3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B18420D0B88473793306128571D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F3228-0E7F-41DA-BB6D-070F4B726D19}"/>
      </w:docPartPr>
      <w:docPartBody>
        <w:p w:rsidR="0098070F" w:rsidRDefault="00952871" w:rsidP="00952871">
          <w:pPr>
            <w:pStyle w:val="DB18420D0B88473793306128571DC0D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52871"/>
    <w:rsid w:val="0006669E"/>
    <w:rsid w:val="000D1DDE"/>
    <w:rsid w:val="0055699E"/>
    <w:rsid w:val="00805B6B"/>
    <w:rsid w:val="00952871"/>
    <w:rsid w:val="0098070F"/>
    <w:rsid w:val="00D0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18420D0B88473793306128571DC0D4">
    <w:name w:val="DB18420D0B88473793306128571DC0D4"/>
    <w:rsid w:val="00952871"/>
  </w:style>
  <w:style w:type="paragraph" w:customStyle="1" w:styleId="933A3E581B9F43089346183E4C8D947F">
    <w:name w:val="933A3E581B9F43089346183E4C8D947F"/>
    <w:rsid w:val="00952871"/>
  </w:style>
  <w:style w:type="paragraph" w:customStyle="1" w:styleId="7CE0E568C7CB4CB8AB65167CA451DC28">
    <w:name w:val="7CE0E568C7CB4CB8AB65167CA451DC28"/>
    <w:rsid w:val="009528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Stalin’s Russia Assessment Task</vt:lpstr>
    </vt:vector>
  </TitlesOfParts>
  <Company>RM plc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Stalin’s Russia Assessment Task</dc:title>
  <dc:subject/>
  <dc:creator>grt2</dc:creator>
  <cp:keywords/>
  <dc:description/>
  <cp:lastModifiedBy>grt2</cp:lastModifiedBy>
  <cp:revision>2</cp:revision>
  <cp:lastPrinted>2012-10-03T10:15:00Z</cp:lastPrinted>
  <dcterms:created xsi:type="dcterms:W3CDTF">2013-03-04T10:22:00Z</dcterms:created>
  <dcterms:modified xsi:type="dcterms:W3CDTF">2013-03-04T10:22:00Z</dcterms:modified>
</cp:coreProperties>
</file>